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书名：现代工资理论与管理</w:t>
      </w:r>
    </w:p>
    <w:p>
      <w:r>
        <w:t>作者：谷亚华主编；姜兵，杨承军副主编</w:t>
      </w:r>
    </w:p>
    <w:p>
      <w:r>
        <w:t>出版社：长春：吉林科学技术出版社</w:t>
      </w:r>
    </w:p>
    <w:p>
      <w:r>
        <w:t>出版日期：1991.04</w:t>
      </w:r>
    </w:p>
    <w:p>
      <w:r>
        <w:t>总页数：225</w:t>
      </w:r>
    </w:p>
    <w:p>
      <w:r>
        <w:t>更多请访问教客网: www.jiaokey.com</w:t>
      </w:r>
    </w:p>
    <w:p>
      <w:r>
        <w:t>现代工资理论与管理 评论地址：https://www.jiaokey.com/book/detail/13381892.html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