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会计与财务认可证书财务报表解释1</w:t>
      </w:r>
    </w:p>
    <w:p>
      <w:r>
        <w:rPr>
          <w:rFonts w:ascii="宋体" w:hAnsi="宋体" w:eastAsia="宋体"/>
          <w:sz w:val="24"/>
        </w:rPr>
        <w:t>可里可著；梁剑华，苏婉玲编审；钱嘉福译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会计与财务认可证书财务报表解释1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可里可著；梁剑华，苏婉玲编审；钱嘉福译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本书出售、求购地址：https://www.jiaokey.com/book/detail/13381877.html</w:t>
      </w:r>
    </w:p>
    <w:p>
      <w:r>
        <w:t>更多相关图书推荐：https://www.jiaokey.com</w:t>
      </w:r>
    </w:p>
    <w:p>
      <w:r>
        <w:t>可里可著；梁剑华，苏婉玲编审；钱嘉福译 其他作品：https://www.jiaokey.com/tag/可里可著；梁剑华，苏婉玲编审；钱嘉福译.html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关键词搜索：https://www.jiaokey.com/tag/会计与财务认可证书财务报表解释1.html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