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书名：吴凡艺术</w:t>
      </w:r>
    </w:p>
    <w:p>
      <w:r>
        <w:t>作者：重庆中国三峡博物馆编</w:t>
      </w:r>
    </w:p>
    <w:p>
      <w:r>
        <w:t>出版社：重庆：重庆出版社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吴凡艺术 评论地址：https://www.jiaokey.com/book/detail/13378945.html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