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船山思想探析</w:t>
      </w:r>
    </w:p>
    <w:p>
      <w:r>
        <w:rPr>
          <w:rFonts w:ascii="宋体" w:hAnsi="宋体" w:eastAsia="宋体"/>
          <w:sz w:val="24"/>
        </w:rPr>
        <w:t>肖起来，黄隆顺，熊考核主编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船山思想探析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肖起来，黄隆顺，熊考核主编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本书出售、求购地址：https://www.jiaokey.com/book/detail/13378658.html</w:t>
      </w:r>
    </w:p>
    <w:p>
      <w:r>
        <w:t>更多相关图书推荐：https://www.jiaokey.com</w:t>
      </w:r>
    </w:p>
    <w:p>
      <w:r>
        <w:t>肖起来，黄隆顺，熊考核主编 其他作品：https://www.jiaokey.com/tag/肖起来，黄隆顺，熊考核主编.html</w:t>
      </w:r>
    </w:p>
    <w:p>
      <w:r>
        <w:t>国际展望出版社 出版图书：https://www.jiaokey.com/tag/国际展望出版社.html</w:t>
      </w:r>
    </w:p>
    <w:p>
      <w:r>
        <w:t>关键词搜索：https://www.jiaokey.com/tag/船山思想探析.html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