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人类的行为、学习和脑发展  非典型发展</w:t>
      </w:r>
    </w:p>
    <w:p>
      <w:r>
        <w:rPr>
          <w:rFonts w:ascii="宋体" w:hAnsi="宋体" w:eastAsia="宋体"/>
          <w:sz w:val="24"/>
        </w:rPr>
        <w:t>唐纳·科克，杰拉尔丁·道森，库尔特·W.费希尔主编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人类的行为、学习和脑发展  非典型发展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唐纳·科克，杰拉尔丁·道森，库尔特·W.费希尔主编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本书出售、求购地址：https://www.jiaokey.com/book/detail/13378115.html</w:t>
      </w:r>
    </w:p>
    <w:p>
      <w:r>
        <w:t>更多相关图书推荐：https://www.jiaokey.com</w:t>
      </w:r>
    </w:p>
    <w:p>
      <w:r>
        <w:t>唐纳·科克，杰拉尔丁·道森，库尔特·W.费希尔主编 其他作品：https://www.jiaokey.com/tag/唐纳·科克，杰拉尔丁·道森，库尔特·W.费希尔主编.html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关键词搜索：https://www.jiaokey.com/tag/人类的行为、学习和脑发展  非典型发展.html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