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书名：心理契约及其对员工组织公民行为的影响  基于中国高校组织情境的研究</w:t>
      </w:r>
    </w:p>
    <w:p>
      <w:r>
        <w:t>作者：林澜著</w:t>
      </w:r>
    </w:p>
    <w:p>
      <w:r>
        <w:t>出版社：厦门：厦门大学出版社</w:t>
      </w:r>
    </w:p>
    <w:p>
      <w:r>
        <w:t>出版日期：2013.07</w:t>
      </w:r>
    </w:p>
    <w:p>
      <w:r>
        <w:t>总页数：251</w:t>
      </w:r>
    </w:p>
    <w:p>
      <w:r>
        <w:t>更多请访问教客网: www.jiaokey.com</w:t>
      </w:r>
    </w:p>
    <w:p>
      <w:r>
        <w:t>心理契约及其对员工组织公民行为的影响  基于中国高校组织情境的研究 评论地址：https://www.jiaokey.com/book/detail/13377771.html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