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中外设计史</w:t>
      </w:r>
    </w:p>
    <w:p>
      <w:r>
        <w:rPr>
          <w:rFonts w:ascii="宋体" w:hAnsi="宋体" w:eastAsia="宋体"/>
          <w:sz w:val="24"/>
        </w:rPr>
        <w:t>刘华东，韩颖，朱长征主编；张玲，冉利强，宋长江副主编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中外设计史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刘华东，韩颖，朱长征主编；张玲，冉利强，宋长江副主编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本书出售、求购地址：https://www.jiaokey.com/book/detail/13377733.html</w:t>
      </w:r>
    </w:p>
    <w:p>
      <w:r>
        <w:t>更多相关图书推荐：https://www.jiaokey.com</w:t>
      </w:r>
    </w:p>
    <w:p>
      <w:r>
        <w:t>刘华东，韩颖，朱长征主编；张玲，冉利强，宋长江副主编 其他作品：https://www.jiaokey.com/tag/刘华东，韩颖，朱长征主编；张玲，冉利强，宋长江副主编.html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关键词搜索：https://www.jiaokey.com/tag/中外设计史.html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