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最高人民法院关于企业破产法司法解释理解与适用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最高人民法院关于企业破产法司法解释理解与适用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本书出售、求购地址：https://www.jiaokey.com/book/detail/13377670.html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关键词搜索：https://www.jiaokey.com/tag/最高人民法院关于企业破产法司法解释理解与适用.html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