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麦积山石窟环境与保护调查报告书</w:t>
      </w:r>
    </w:p>
    <w:p>
      <w:r>
        <w:rPr>
          <w:rFonts w:ascii="宋体" w:hAnsi="宋体" w:eastAsia="宋体"/>
          <w:sz w:val="24"/>
        </w:rPr>
        <w:t>花平宁主编；魏文斌，八木春生副主编；麦积山石窟艺术研究所，日本筑波大学世界遗产专攻编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麦积山石窟环境与保护调查报告书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花平宁主编；魏文斌，八木春生副主编；麦积山石窟艺术研究所，日本筑波大学世界遗产专攻编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本书出售、求购地址：https://www.jiaokey.com/book/detail/13375259.html</w:t>
      </w:r>
    </w:p>
    <w:p>
      <w:r>
        <w:t>更多相关图书推荐：https://www.jiaokey.com</w:t>
      </w:r>
    </w:p>
    <w:p>
      <w:r>
        <w:t>花平宁主编；魏文斌，八木春生副主编；麦积山石窟艺术研究所，日本筑波大学世界遗产专攻编 其他作品：https://www.jiaokey.com/tag/花平宁主编；魏文斌，八木春生副主编；麦积山石窟艺术研究所，日本筑波大学世界遗产专攻编.html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关键词搜索：https://www.jiaokey.com/tag/麦积山石窟环境与保护调查报告书.html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