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中国环境法治  2012年卷  下</w:t>
      </w:r>
    </w:p>
    <w:p>
      <w:r>
        <w:rPr>
          <w:rFonts w:ascii="宋体" w:hAnsi="宋体" w:eastAsia="宋体"/>
          <w:sz w:val="24"/>
        </w:rPr>
        <w:t>曾晓东，周珂主编；吕克勤，曹明德，谭柏平，魏晓娟，马勇副主编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中国环境法治  2012年卷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曾晓东，周珂主编；吕克勤，曹明德，谭柏平，魏晓娟，马勇副主编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本书出售、求购地址：https://www.jiaokey.com/book/detail/13375136.html</w:t>
      </w:r>
    </w:p>
    <w:p>
      <w:r>
        <w:t>更多相关图书推荐：https://www.jiaokey.com</w:t>
      </w:r>
    </w:p>
    <w:p>
      <w:r>
        <w:t>曾晓东，周珂主编；吕克勤，曹明德，谭柏平，魏晓娟，马勇副主编 其他作品：https://www.jiaokey.com/tag/曾晓东，周珂主编；吕克勤，曹明德，谭柏平，魏晓娟，马勇副主编.html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关键词搜索：https://www.jiaokey.com/tag/中国环境法治  2012年卷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