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工程CAD基础与应用</w:t>
      </w:r>
    </w:p>
    <w:p>
      <w:r>
        <w:rPr>
          <w:rFonts w:ascii="宋体" w:hAnsi="宋体" w:eastAsia="宋体"/>
          <w:sz w:val="24"/>
        </w:rPr>
        <w:t>杨松林，于奕峰主编；罗晓，郝立军，高树峰等副主编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工程CAD基础与应用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杨松林，于奕峰主编；罗晓，郝立军，高树峰等副主编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本书出售、求购地址：https://www.jiaokey.com/book/detail/13374805.html</w:t>
      </w:r>
    </w:p>
    <w:p>
      <w:r>
        <w:t>更多相关图书推荐：https://www.jiaokey.com</w:t>
      </w:r>
    </w:p>
    <w:p>
      <w:r>
        <w:t>杨松林，于奕峰主编；罗晓，郝立军，高树峰等副主编 其他作品：https://www.jiaokey.com/tag/杨松林，于奕峰主编；罗晓，郝立军，高树峰等副主编.html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关键词搜索：https://www.jiaokey.com/tag/工程CAD基础与应用.html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