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1860年对华战争纪要  外交史、照会及公文</w:t>
      </w:r>
    </w:p>
    <w:p>
      <w:r>
        <w:rPr>
          <w:rFonts w:ascii="宋体" w:hAnsi="宋体" w:eastAsia="宋体"/>
          <w:sz w:val="24"/>
        </w:rPr>
        <w:t>（法）亨利·柯迪亚著；刘曦，李爽译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1860年对华战争纪要  外交史、照会及公文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（法）亨利·柯迪亚著；刘曦，李爽译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本书出售、求购地址：https://www.jiaokey.com/book/detail/13374585.html</w:t>
      </w:r>
    </w:p>
    <w:p>
      <w:r>
        <w:t>更多相关图书推荐：https://www.jiaokey.com</w:t>
      </w:r>
    </w:p>
    <w:p>
      <w:r>
        <w:t>（法）亨利·柯迪亚著；刘曦，李爽译 其他作品：https://www.jiaokey.com/tag/（法）亨利·柯迪亚著；刘曦，李爽译.html</w:t>
      </w:r>
    </w:p>
    <w:p>
      <w:r>
        <w:t>中西书局 出版图书：https://www.jiaokey.com/tag/中西书局.html</w:t>
      </w:r>
    </w:p>
    <w:p>
      <w:r>
        <w:t>关键词搜索：https://www.jiaokey.com/tag/1860年对华战争纪要  外交史、照会及公文.html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