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反对种族歧视和种族隔离（资料汇编）</w:t>
      </w:r>
    </w:p>
    <w:p>
      <w:r>
        <w:rPr>
          <w:rFonts w:ascii="宋体" w:hAnsi="宋体" w:eastAsia="宋体"/>
          <w:sz w:val="24"/>
        </w:rPr>
        <w:t>韩锦春编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反对种族歧视和种族隔离（资料汇编）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韩锦春编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中国世界民族研究学会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本书出售、求购地址：https://www.jiaokey.com/book/detail/13372988.html</w:t>
      </w:r>
    </w:p>
    <w:p>
      <w:r>
        <w:t>更多相关图书推荐：https://www.jiaokey.com</w:t>
      </w:r>
    </w:p>
    <w:p>
      <w:r>
        <w:t>韩锦春编 其他作品：https://www.jiaokey.com/tag/韩锦春编.html</w:t>
      </w:r>
    </w:p>
    <w:p>
      <w:r>
        <w:t>中国世界民族研究学会 出版图书：https://www.jiaokey.com/tag/中国世界民族研究学会.html</w:t>
      </w:r>
    </w:p>
    <w:p>
      <w:r>
        <w:t>关键词搜索：https://www.jiaokey.com/tag/反对种族歧视和种族隔离（资料汇编）.html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