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广阔天地新苗壮</w:t>
      </w:r>
    </w:p>
    <w:p>
      <w:r>
        <w:rPr>
          <w:rFonts w:ascii="宋体" w:hAnsi="宋体" w:eastAsia="宋体"/>
          <w:sz w:val="24"/>
        </w:rPr>
        <w:t>宁夏回族自治区城市下乡知识青年安置领导小组办公室编辑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广阔天地新苗壮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宁夏回族自治区城市下乡知识青年安置领导小组办公室编辑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本书出售、求购地址：https://www.jiaokey.com/book/detail/13372981.html</w:t>
      </w:r>
    </w:p>
    <w:p>
      <w:r>
        <w:t>更多相关图书推荐：https://www.jiaokey.com</w:t>
      </w:r>
    </w:p>
    <w:p>
      <w:r>
        <w:t>宁夏回族自治区城市下乡知识青年安置领导小组办公室编辑 其他作品：https://www.jiaokey.com/tag/宁夏回族自治区城市下乡知识青年安置领导小组办公室编辑.html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关键词搜索：https://www.jiaokey.com/tag/广阔天地新苗壮.html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