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个性图式与理性探求  2011中国当代版画家文献展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个性图式与理性探求  2011中国当代版画家文献展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本书出售、求购地址：https://www.jiaokey.com/book/detail/13372649.html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关键词搜索：https://www.jiaokey.com/tag/个性图式与理性探求  2011中国当代版画家文献展.html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