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历史年代快速记忆  中学历史420个年代八小时记忆</w:t>
      </w:r>
    </w:p>
    <w:p>
      <w:r>
        <w:rPr>
          <w:rFonts w:ascii="宋体" w:hAnsi="宋体" w:eastAsia="宋体"/>
          <w:sz w:val="24"/>
        </w:rPr>
        <w:t>梦真编著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历史年代快速记忆  中学历史420个年代八小时记忆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沈阳三C智能研究所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本书出售、求购地址：https://www.jiaokey.com/book/detail/13372222.html</w:t>
      </w:r>
    </w:p>
    <w:p>
      <w:r>
        <w:t>更多相关图书推荐：https://www.jiaokey.com</w:t>
      </w:r>
    </w:p>
    <w:p>
      <w:r>
        <w:t>梦真编著 其他作品：https://www.jiaokey.com/tag/梦真编著.html</w:t>
      </w:r>
    </w:p>
    <w:p>
      <w:r>
        <w:t>沈阳三C智能研究所 出版图书：https://www.jiaokey.com/tag/沈阳三C智能研究所.html</w:t>
      </w:r>
    </w:p>
    <w:p>
      <w:r>
        <w:t>关键词搜索：https://www.jiaokey.com/tag/历史年代快速记忆  中学历史420个年代八小时记忆.html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