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品牌突围  新兴市场品牌如何走向世界</w:t>
      </w:r>
    </w:p>
    <w:p>
      <w:r>
        <w:rPr>
          <w:rFonts w:ascii="宋体" w:hAnsi="宋体" w:eastAsia="宋体"/>
          <w:sz w:val="24"/>
        </w:rPr>
        <w:t>尼尔马利亚·库马尔，扬-本尼迪克特·斯廷坎普著；扈喜林译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品牌突围  新兴市场品牌如何走向世界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尼尔马利亚·库马尔，扬-本尼迪克特·斯廷坎普著；扈喜林译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本书出售、求购地址：https://www.jiaokey.com/book/detail/13371946.html</w:t>
      </w:r>
    </w:p>
    <w:p>
      <w:r>
        <w:t>更多相关图书推荐：https://www.jiaokey.com</w:t>
      </w:r>
    </w:p>
    <w:p>
      <w:r>
        <w:t>尼尔马利亚·库马尔，扬-本尼迪克特·斯廷坎普著；扈喜林译 其他作品：https://www.jiaokey.com/tag/尼尔马利亚·库马尔，扬-本尼迪克特·斯廷坎普著；扈喜林译.html</w:t>
      </w:r>
    </w:p>
    <w:p>
      <w:r>
        <w:t>中国财富出版社 出版图书：https://www.jiaokey.com/tag/中国财富出版社.html</w:t>
      </w:r>
    </w:p>
    <w:p>
      <w:r>
        <w:t>关键词搜索：https://www.jiaokey.com/tag/品牌突围  新兴市场品牌如何走向世界.html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