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书名：中国诗歌三十年  当今诗人群落</w:t>
      </w:r>
    </w:p>
    <w:p>
      <w:r>
        <w:t>作者：孙琴安著</w:t>
      </w:r>
    </w:p>
    <w:p>
      <w:r>
        <w:t>出版社：上海：上海社会科学院出版社</w:t>
      </w:r>
    </w:p>
    <w:p>
      <w:r>
        <w:t>出版日期：2013.08</w:t>
      </w:r>
    </w:p>
    <w:p>
      <w:r>
        <w:t>总页数：417</w:t>
      </w:r>
    </w:p>
    <w:p>
      <w:r>
        <w:t>更多请访问教客网: www.jiaokey.com</w:t>
      </w:r>
    </w:p>
    <w:p>
      <w:r>
        <w:t>中国诗歌三十年  当今诗人群落 评论地址：https://www.jiaokey.com/book/detail/13371738.html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