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爵士钢琴演奏法 演奏·和弦·伴奏</w:t>
      </w:r>
    </w:p>
    <w:p>
      <w:r>
        <w:rPr>
          <w:rFonts w:ascii="宋体" w:hAnsi="宋体" w:eastAsia="宋体"/>
          <w:sz w:val="24"/>
        </w:rPr>
        <w:t>克劳斯·依格纳切克著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爵士钢琴演奏法 演奏·和弦·伴奏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克劳斯·依格纳切克著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本书出售、求购地址：https://www.jiaokey.com/book/detail/13371414.html</w:t>
      </w:r>
    </w:p>
    <w:p>
      <w:r>
        <w:t>更多相关图书推荐：https://www.jiaokey.com</w:t>
      </w:r>
    </w:p>
    <w:p>
      <w:r>
        <w:t>克劳斯·依格纳切克著 其他作品：https://www.jiaokey.com/tag/克劳斯·依格纳切克著.html</w:t>
      </w:r>
    </w:p>
    <w:p>
      <w:r>
        <w:t>关键词搜索：https://www.jiaokey.com/tag/爵士钢琴演奏法 演奏·和弦·伴奏.html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