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言文对照  新式标点  上</w:t>
      </w:r>
    </w:p>
    <w:p>
      <w:r>
        <w:t>作者：许思湄原著；李襄君注解</w:t>
      </w:r>
    </w:p>
    <w:p>
      <w:r>
        <w:t>出版社：大中书局</w:t>
      </w:r>
    </w:p>
    <w:p>
      <w:r>
        <w:t>出版日期：1933</w:t>
      </w:r>
    </w:p>
    <w:p>
      <w:r>
        <w:t>总页数：250</w:t>
      </w:r>
    </w:p>
    <w:p>
      <w:r>
        <w:t>更多请访问教客网: www.jiaokey.com</w:t>
      </w:r>
    </w:p>
    <w:p>
      <w:r>
        <w:t>秋水轩尺牍  言文对照  新式标点  上 评论地址：https://www.jiaokey.com/book/detail/13370815.html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