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食品营养与卫生基础</w:t>
      </w:r>
    </w:p>
    <w:p>
      <w:r>
        <w:rPr>
          <w:rFonts w:ascii="宋体" w:hAnsi="宋体" w:eastAsia="宋体"/>
          <w:sz w:val="24"/>
        </w:rPr>
        <w:t>梁宗晖，徐明主编；刘海珍，温雪秋，陈瑶副主编；张翠菊主审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梁宗晖，徐明主编；刘海珍，温雪秋，陈瑶副主编；张翠菊主审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本书出售、求购地址：https://www.jiaokey.com/book/detail/13368927.html</w:t>
      </w:r>
    </w:p>
    <w:p>
      <w:r>
        <w:t>更多相关图书推荐：https://www.jiaokey.com</w:t>
      </w:r>
    </w:p>
    <w:p>
      <w:r>
        <w:t>梁宗晖，徐明主编；刘海珍，温雪秋，陈瑶副主编；张翠菊主审 其他作品：https://www.jiaokey.com/tag/梁宗晖，徐明主编；刘海珍，温雪秋，陈瑶副主编；张翠菊主审.html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关键词搜索：https://www.jiaokey.com/tag/食品营养与卫生基础.html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