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拓维十年</w:t>
      </w:r>
    </w:p>
    <w:p>
      <w:r>
        <w:rPr>
          <w:rFonts w:ascii="宋体" w:hAnsi="宋体" w:eastAsia="宋体"/>
          <w:sz w:val="24"/>
        </w:rPr>
        <w:t>上海拓方建筑设计事务所编；蒋玮，宫庆欣，宋勇强，孟浩编委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拓维十年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上海拓方建筑设计事务所编；蒋玮，宫庆欣，宋勇强，孟浩编委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本书出售、求购地址：https://www.jiaokey.com/book/detail/13368288.html</w:t>
      </w:r>
    </w:p>
    <w:p>
      <w:r>
        <w:t>更多相关图书推荐：https://www.jiaokey.com</w:t>
      </w:r>
    </w:p>
    <w:p>
      <w:r>
        <w:t>上海拓方建筑设计事务所编；蒋玮，宫庆欣，宋勇强，孟浩编委 其他作品：https://www.jiaokey.com/tag/上海拓方建筑设计事务所编；蒋玮，宫庆欣，宋勇强，孟浩编委.html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关键词搜索：https://www.jiaokey.com/tag/拓维十年.html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