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2011年国家重点环境保护实用技术及示范工程汇编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2011年国家重点环境保护实用技术及示范工程汇编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本书出售、求购地址：https://www.jiaokey.com/book/detail/13368135.html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关键词搜索：https://www.jiaokey.com/tag/2011年国家重点环境保护实用技术及示范工程汇编.html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