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潮汕文化选  第6集  山光水色尽文章</w:t>
      </w:r>
    </w:p>
    <w:p>
      <w:r>
        <w:rPr>
          <w:rFonts w:ascii="宋体" w:hAnsi="宋体" w:eastAsia="宋体"/>
          <w:sz w:val="24"/>
        </w:rPr>
        <w:t>罗仰鹏名誉主编；庄敬忠，吴奎信，陈泽等编；潮汕历史文化研究中心，汕头特区晚报合编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潮汕文化选  第6集  山光水色尽文章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罗仰鹏名誉主编；庄敬忠，吴奎信，陈泽等编；潮汕历史文化研究中心，汕头特区晚报合编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潮汕历史文化研究中心；汕头特区晚报社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本书出售、求购地址：https://www.jiaokey.com/book/detail/13366688.html</w:t>
      </w:r>
    </w:p>
    <w:p>
      <w:r>
        <w:t>更多相关图书推荐：https://www.jiaokey.com</w:t>
      </w:r>
    </w:p>
    <w:p>
      <w:r>
        <w:t>罗仰鹏名誉主编；庄敬忠，吴奎信，陈泽等编；潮汕历史文化研究中心，汕头特区晚报合编 其他作品：https://www.jiaokey.com/tag/罗仰鹏名誉主编；庄敬忠，吴奎信，陈泽等编；潮汕历史文化研究中心，汕头特区晚报合编.html</w:t>
      </w:r>
    </w:p>
    <w:p>
      <w:r>
        <w:t>潮汕历史文化研究中心；汕头特区晚报社 出版图书：https://www.jiaokey.com/tag/潮汕历史文化研究中心；汕头特区晚报社.html</w:t>
      </w:r>
    </w:p>
    <w:p>
      <w:r>
        <w:t>关键词搜索：https://www.jiaokey.com/tag/潮汕文化选  第6集  山光水色尽文章.html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