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人鼠之间  斯坦贝克</w:t>
      </w:r>
    </w:p>
    <w:p>
      <w:r>
        <w:rPr>
          <w:rFonts w:ascii="宋体" w:hAnsi="宋体" w:eastAsia="宋体"/>
          <w:sz w:val="24"/>
        </w:rPr>
        <w:t>（英）M.斯蒂芬（Martin Stephen）注释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人鼠之间  斯坦贝克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（英）M.斯蒂芬（Martin Stephen）注释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英国朗文出版公司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本书出售、求购地址：https://www.jiaokey.com/book/detail/13366445.html</w:t>
      </w:r>
    </w:p>
    <w:p>
      <w:r>
        <w:t>更多相关图书推荐：https://www.jiaokey.com</w:t>
      </w:r>
    </w:p>
    <w:p>
      <w:r>
        <w:t>（英）M.斯蒂芬（Martin Stephen）注释 其他作品：https://www.jiaokey.com/tag/（英）M.斯蒂芬（Martin Stephen）注释.html</w:t>
      </w:r>
    </w:p>
    <w:p>
      <w:r>
        <w:t>英国朗文出版公司 出版图书：https://www.jiaokey.com/tag/英国朗文出版公司.html</w:t>
      </w:r>
    </w:p>
    <w:p>
      <w:r>
        <w:t>关键词搜索：https://www.jiaokey.com/tag/人鼠之间  斯坦贝克.html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