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2</w:t>
      </w:r>
    </w:p>
    <w:p>
      <w:r>
        <w:rPr>
          <w:rFonts w:ascii="宋体" w:hAnsi="宋体" w:eastAsia="宋体"/>
          <w:sz w:val="24"/>
        </w:rPr>
        <w:t>（清）吴敬梓著；杨宪益，戴乃迭英译；何泽瀚，何慎怡点校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（清）吴敬梓著；杨宪益，戴乃迭英译；何泽瀚，何慎怡点校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本书出售、求购地址：https://www.jiaokey.com/book/detail/13366440.html</w:t>
      </w:r>
    </w:p>
    <w:p>
      <w:r>
        <w:t>更多相关图书推荐：https://www.jiaokey.com</w:t>
      </w:r>
    </w:p>
    <w:p>
      <w:r>
        <w:t>（清）吴敬梓著；杨宪益，戴乃迭英译；何泽瀚，何慎怡点校 其他作品：https://www.jiaokey.com/tag/（清）吴敬梓著；杨宪益，戴乃迭英译；何泽瀚，何慎怡点校.html</w:t>
      </w:r>
    </w:p>
    <w:p>
      <w:r>
        <w:t>长沙：湖南人民出版社；北京：外文出版社 出版图书：https://www.jiaokey.com/tag/长沙：湖南人民出版社；北京：外文出版社.html</w:t>
      </w:r>
    </w:p>
    <w:p>
      <w:r>
        <w:t>关键词搜索：https://www.jiaokey.com/tag/儒林外史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