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文献信息检索与利用  第2版</w:t>
      </w:r>
    </w:p>
    <w:p>
      <w:r>
        <w:rPr>
          <w:rFonts w:ascii="宋体" w:hAnsi="宋体" w:eastAsia="宋体"/>
          <w:sz w:val="24"/>
        </w:rPr>
        <w:t>乔好勤，冯建福，陈爱军主编；孙莉群，吴春玲，吴小清副主编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乔好勤，冯建福，陈爱军主编；孙莉群，吴春玲，吴小清副主编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本书出售、求购地址：https://www.jiaokey.com/book/detail/13366203.html</w:t>
      </w:r>
    </w:p>
    <w:p>
      <w:r>
        <w:t>更多相关图书推荐：https://www.jiaokey.com</w:t>
      </w:r>
    </w:p>
    <w:p>
      <w:r>
        <w:t>乔好勤，冯建福，陈爱军主编；孙莉群，吴春玲，吴小清副主编 其他作品：https://www.jiaokey.com/tag/乔好勤，冯建福，陈爱军主编；孙莉群，吴春玲，吴小清副主编.html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关键词搜索：https://www.jiaokey.com/tag/文献信息检索与利用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