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成为高效抉择的领导者通过自我管理提升领导有效性与影响力</w:t>
      </w:r>
    </w:p>
    <w:p>
      <w:r>
        <w:rPr>
          <w:rFonts w:ascii="宋体" w:hAnsi="宋体" w:eastAsia="宋体"/>
          <w:sz w:val="24"/>
        </w:rPr>
        <w:t>（美）埃里克·帕帕著；张明玖译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成为高效抉择的领导者通过自我管理提升领导有效性与影响力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（美）埃里克·帕帕著；张明玖译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本书出售、求购地址：https://www.jiaokey.com/book/detail/13365682.html</w:t>
      </w:r>
    </w:p>
    <w:p>
      <w:r>
        <w:t>更多相关图书推荐：https://www.jiaokey.com</w:t>
      </w:r>
    </w:p>
    <w:p>
      <w:r>
        <w:t>（美）埃里克·帕帕著；张明玖译 其他作品：https://www.jiaokey.com/tag/（美）埃里克·帕帕著；张明玖译.html</w:t>
      </w:r>
    </w:p>
    <w:p>
      <w:r>
        <w:t>北京：电子工业 出版图书：https://www.jiaokey.com/tag/北京：电子工业.html</w:t>
      </w:r>
    </w:p>
    <w:p>
      <w:r>
        <w:t>关键词搜索：https://www.jiaokey.com/tag/成为高效抉择的领导者通过自我管理提升领导有效性与影响力.html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