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新刑事诉讼法热点问题及辩护应对策略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新刑事诉讼法热点问题及辩护应对策略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本书出售、求购地址：https://www.jiaokey.com/book/detail/13365680.html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关键词搜索：https://www.jiaokey.com/tag/新刑事诉讼法热点问题及辩护应对策略.html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