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亲子版心灵成长动物故事书  兔小白画画儿</w:t>
      </w:r>
    </w:p>
    <w:p>
      <w:r>
        <w:rPr>
          <w:rFonts w:ascii="宋体" w:hAnsi="宋体" w:eastAsia="宋体"/>
          <w:sz w:val="24"/>
        </w:rPr>
        <w:t>彭彧华主编；《父母必读》编辑部编写；登亚绘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亲子版心灵成长动物故事书  兔小白画画儿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彭彧华主编；《父母必读》编辑部编写；登亚绘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本书出售、求购地址：https://www.jiaokey.com/book/detail/13365532.html</w:t>
      </w:r>
    </w:p>
    <w:p>
      <w:r>
        <w:t>更多相关图书推荐：https://www.jiaokey.com</w:t>
      </w:r>
    </w:p>
    <w:p>
      <w:r>
        <w:t>彭彧华主编；《父母必读》编辑部编写；登亚绘 其他作品：https://www.jiaokey.com/tag/彭彧华主编；《父母必读》编辑部编写；登亚绘.html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关键词搜索：https://www.jiaokey.com/tag/亲子版心灵成长动物故事书  兔小白画画儿.html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