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现代创意办公空间  2  英文版</w:t>
      </w:r>
    </w:p>
    <w:p>
      <w:r>
        <w:rPr>
          <w:rFonts w:ascii="宋体" w:hAnsi="宋体" w:eastAsia="宋体"/>
          <w:sz w:val="24"/>
        </w:rPr>
        <w:t>高迪国际出版有限公司编；马英伟，季雨晴，肖昕瑶，范羽茗，杜虹译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现代创意办公空间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高迪国际出版有限公司编；马英伟，季雨晴，肖昕瑶，范羽茗，杜虹译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本书出售、求购地址：https://www.jiaokey.com/book/detail/13365098.html</w:t>
      </w:r>
    </w:p>
    <w:p>
      <w:r>
        <w:t>更多相关图书推荐：https://www.jiaokey.com</w:t>
      </w:r>
    </w:p>
    <w:p>
      <w:r>
        <w:t>高迪国际出版有限公司编；马英伟，季雨晴，肖昕瑶，范羽茗，杜虹译 其他作品：https://www.jiaokey.com/tag/高迪国际出版有限公司编；马英伟，季雨晴，肖昕瑶，范羽茗，杜虹译.html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关键词搜索：https://www.jiaokey.com/tag/现代创意办公空间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