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世界餐厅地图</w:t>
      </w:r>
    </w:p>
    <w:p>
      <w:r>
        <w:rPr>
          <w:rFonts w:ascii="宋体" w:hAnsi="宋体" w:eastAsia="宋体"/>
          <w:sz w:val="24"/>
        </w:rPr>
        <w:t>《世界餐厅地图》编写组编；常文心，代伟楠译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世界餐厅地图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《世界餐厅地图》编写组编；常文心，代伟楠译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本书出售、求购地址：https://www.jiaokey.com/book/detail/13365059.html</w:t>
      </w:r>
    </w:p>
    <w:p>
      <w:r>
        <w:t>更多相关图书推荐：https://www.jiaokey.com</w:t>
      </w:r>
    </w:p>
    <w:p>
      <w:r>
        <w:t>《世界餐厅地图》编写组编；常文心，代伟楠译 其他作品：https://www.jiaokey.com/tag/《世界餐厅地图》编写组编；常文心，代伟楠译.html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关键词搜索：https://www.jiaokey.com/tag/世界餐厅地图.html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