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书名：新3500规范字钢笔行楷字帖</w:t>
      </w:r>
    </w:p>
    <w:p>
      <w:r>
        <w:t>作者：《写字》编辑部编；戚天音书</w:t>
      </w:r>
    </w:p>
    <w:p>
      <w:r>
        <w:t>出版社：上海：百家出版社</w:t>
      </w:r>
    </w:p>
    <w:p>
      <w:r>
        <w:t>出版日期：2002.06</w:t>
      </w:r>
    </w:p>
    <w:p>
      <w:r>
        <w:t>总页数：44</w:t>
      </w:r>
    </w:p>
    <w:p>
      <w:r>
        <w:t>更多请访问教客网: www.jiaokey.com</w:t>
      </w:r>
    </w:p>
    <w:p>
      <w:r>
        <w:t>新3500规范字钢笔行楷字帖 评论地址：https://www.jiaokey.com/book/detail/13363385.html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