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中国纺织美术  1990年  第2期  总第21期  季刊</w:t>
      </w:r>
    </w:p>
    <w:p>
      <w:r>
        <w:rPr>
          <w:rFonts w:ascii="宋体" w:hAnsi="宋体" w:eastAsia="宋体"/>
          <w:sz w:val="24"/>
        </w:rPr>
        <w:t>王嗣鳞主编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中国纺织美术  1990年  第2期  总第21期  季刊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王嗣鳞主编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上海纺织工业局产品研究室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本书出售、求购地址：https://www.jiaokey.com/book/detail/13363224.html</w:t>
      </w:r>
    </w:p>
    <w:p>
      <w:r>
        <w:t>更多相关图书推荐：https://www.jiaokey.com</w:t>
      </w:r>
    </w:p>
    <w:p>
      <w:r>
        <w:t>王嗣鳞主编 其他作品：https://www.jiaokey.com/tag/王嗣鳞主编.html</w:t>
      </w:r>
    </w:p>
    <w:p>
      <w:r>
        <w:t>上海纺织工业局产品研究室 出版图书：https://www.jiaokey.com/tag/上海纺织工业局产品研究室.html</w:t>
      </w:r>
    </w:p>
    <w:p>
      <w:r>
        <w:t>关键词搜索：https://www.jiaokey.com/tag/中国纺织美术  1990年  第2期  总第21期  季刊.html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