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舆论引擎  网络事件透视</w:t>
      </w:r>
    </w:p>
    <w:p>
      <w:r>
        <w:rPr>
          <w:rFonts w:ascii="宋体" w:hAnsi="宋体" w:eastAsia="宋体"/>
          <w:sz w:val="24"/>
        </w:rPr>
        <w:t>谢新洲主编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舆论引擎  网络事件透视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谢新洲主编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本书出售、求购地址：https://www.jiaokey.com/book/detail/13363122.html</w:t>
      </w:r>
    </w:p>
    <w:p>
      <w:r>
        <w:t>更多相关图书推荐：https://www.jiaokey.com</w:t>
      </w:r>
    </w:p>
    <w:p>
      <w:r>
        <w:t>谢新洲主编 其他作品：https://www.jiaokey.com/tag/谢新洲主编.html</w:t>
      </w:r>
    </w:p>
    <w:p>
      <w:r>
        <w:t>关键词搜索：https://www.jiaokey.com/tag/舆论引擎  网络事件透视.html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