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书名：中炮过河车对屏风马平炮兑车</w:t>
      </w:r>
    </w:p>
    <w:p>
      <w:r>
        <w:t>作者：朱宝位，刘海亭编著</w:t>
      </w:r>
    </w:p>
    <w:p>
      <w:r>
        <w:t>出版社：合肥：安徽科学技术出版社</w:t>
      </w:r>
    </w:p>
    <w:p>
      <w:r>
        <w:t>出版日期：2013.01</w:t>
      </w:r>
    </w:p>
    <w:p>
      <w:r>
        <w:t>总页数：359</w:t>
      </w:r>
    </w:p>
    <w:p>
      <w:r>
        <w:t>更多请访问教客网: www.jiaokey.com</w:t>
      </w:r>
    </w:p>
    <w:p>
      <w:r>
        <w:t>中炮过河车对屏风马平炮兑车 评论地址：https://www.jiaokey.com/book/detail/13362968.html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