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法学硕士研究生入学考试核心笔记  民商法学卷  含考研真题精选和解析</w:t>
      </w:r>
    </w:p>
    <w:p>
      <w:r>
        <w:rPr>
          <w:rFonts w:ascii="宋体" w:hAnsi="宋体" w:eastAsia="宋体"/>
          <w:sz w:val="24"/>
        </w:rPr>
        <w:t>跨考教育考研中心主编；周士伟，张敏杰，杨洋编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法学硕士研究生入学考试核心笔记  民商法学卷  含考研真题精选和解析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跨考教育考研中心主编；周士伟，张敏杰，杨洋编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本书出售、求购地址：https://www.jiaokey.com/book/detail/13361867.html</w:t>
      </w:r>
    </w:p>
    <w:p>
      <w:r>
        <w:t>更多相关图书推荐：https://www.jiaokey.com</w:t>
      </w:r>
    </w:p>
    <w:p>
      <w:r>
        <w:t>跨考教育考研中心主编；周士伟，张敏杰，杨洋编 其他作品：https://www.jiaokey.com/tag/跨考教育考研中心主编；周士伟，张敏杰，杨洋编.html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关键词搜索：https://www.jiaokey.com/tag/法学硕士研究生入学考试核心笔记  民商法学卷  含考研真题精选和解析.html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