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主板维修实践技术</w:t>
      </w:r>
    </w:p>
    <w:p>
      <w:r>
        <w:rPr>
          <w:rFonts w:ascii="宋体" w:hAnsi="宋体" w:eastAsia="宋体"/>
          <w:sz w:val="24"/>
        </w:rPr>
        <w:t>黄海军，赵翠玉，刘桂松主编；李余库，黄金林，尤正建等副主编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主板维修实践技术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黄海军，赵翠玉，刘桂松主编；李余库，黄金林，尤正建等副主编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本书出售、求购地址：https://www.jiaokey.com/book/detail/13361079.html</w:t>
      </w:r>
    </w:p>
    <w:p>
      <w:r>
        <w:t>更多相关图书推荐：https://www.jiaokey.com</w:t>
      </w:r>
    </w:p>
    <w:p>
      <w:r>
        <w:t>黄海军，赵翠玉，刘桂松主编；李余库，黄金林，尤正建等副主编 其他作品：https://www.jiaokey.com/tag/黄海军，赵翠玉，刘桂松主编；李余库，黄金林，尤正建等副主编.html</w:t>
      </w:r>
    </w:p>
    <w:p>
      <w:r>
        <w:t>北京：电子工业 出版图书：https://www.jiaokey.com/tag/北京：电子工业.html</w:t>
      </w:r>
    </w:p>
    <w:p>
      <w:r>
        <w:t>关键词搜索：https://www.jiaokey.com/tag/主板维修实践技术.html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