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时滞微分方程  泛函微分方程引论</w:t>
      </w:r>
    </w:p>
    <w:p>
      <w:r>
        <w:rPr>
          <w:rFonts w:ascii="宋体" w:hAnsi="宋体" w:eastAsia="宋体"/>
          <w:sz w:val="24"/>
        </w:rPr>
        <w:t>（日）内藤敏机，原惟行，日野义之等著；马万彪，陆征一译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时滞微分方程  泛函微分方程引论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（日）内藤敏机，原惟行，日野义之等著；马万彪，陆征一译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本书出售、求购地址：https://www.jiaokey.com/book/detail/13360911.html</w:t>
      </w:r>
    </w:p>
    <w:p>
      <w:r>
        <w:t>更多相关图书推荐：https://www.jiaokey.com</w:t>
      </w:r>
    </w:p>
    <w:p>
      <w:r>
        <w:t>（日）内藤敏机，原惟行，日野义之等著；马万彪，陆征一译 其他作品：https://www.jiaokey.com/tag/（日）内藤敏机，原惟行，日野义之等著；马万彪，陆征一译.html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关键词搜索：https://www.jiaokey.com/tag/时滞微分方程  泛函微分方程引论.html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