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政府与非营利组织会计教程  理论、实务、案例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政府与非营利组织会计教程  理论、实务、案例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本书出售、求购地址：https://www.jiaokey.com/book/detail/13360611.html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关键词搜索：https://www.jiaokey.com/tag/政府与非营利组织会计教程  理论、实务、案例.html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