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书名：论海洋自由或荷兰参与东印度贸易的权利</w:t>
      </w:r>
    </w:p>
    <w:p>
      <w:r>
        <w:t>作者：（荷）雨果·格劳秀斯著；马忠法译</w:t>
      </w:r>
    </w:p>
    <w:p>
      <w:r>
        <w:t>出版社：上海：上海人民出版社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论海洋自由或荷兰参与东印度贸易的权利 评论地址：https://www.jiaokey.com/book/detail/13360586.html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