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公司财务中的调查研究 沟通财务理论与实践的桥梁＝SURVEY RESEARCH IN CORPORATE FINANCE</w:t>
      </w:r>
    </w:p>
    <w:p>
      <w:r>
        <w:rPr>
          <w:rFonts w:ascii="宋体" w:hAnsi="宋体" w:eastAsia="宋体"/>
          <w:sz w:val="24"/>
        </w:rPr>
        <w:t>（美）H.肯特·贝克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公司财务中的调查研究 沟通财务理论与实践的桥梁＝SURVEY RESEARCH IN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（美）H.肯特·贝克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本书出售、求购地址：https://www.jiaokey.com/book/detail/13360546.html</w:t>
      </w:r>
    </w:p>
    <w:p>
      <w:r>
        <w:t>更多相关图书推荐：https://www.jiaokey.com</w:t>
      </w:r>
    </w:p>
    <w:p>
      <w:r>
        <w:t>（美）H.肯特·贝克 其他作品：https://www.jiaokey.com/tag/（美）H.肯特·贝克.html</w:t>
      </w:r>
    </w:p>
    <w:p>
      <w:r>
        <w:t>关键词搜索：https://www.jiaokey.com/tag/公司财务中的调查研究 沟通财务理论与实践的桥梁＝SURVEY RESEARCH IN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