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书名：春夏治未病  见微知著防发病，及早调治防重病</w:t>
      </w:r>
    </w:p>
    <w:p>
      <w:r>
        <w:t>作者：杜同仿&lt;font color=Red&gt;著&lt;/font&gt;</w:t>
      </w:r>
    </w:p>
    <w:p>
      <w:r>
        <w:t>出版社：广州:广东科技出版社,2013.07</w:t>
      </w:r>
    </w:p>
    <w:p>
      <w:r>
        <w:t>出版日期：</w:t>
      </w:r>
    </w:p>
    <w:p>
      <w:r>
        <w:t>总页数：350</w:t>
      </w:r>
    </w:p>
    <w:p>
      <w:r>
        <w:t>更多请访问教客网: www.jiaokey.com</w:t>
      </w:r>
    </w:p>
    <w:p>
      <w:r>
        <w:t>春夏治未病  见微知著防发病，及早调治防重病 评论地址：https://www.jiaokey.com/book/detail/13360200.html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