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册13  卷77-83</w:t>
      </w:r>
    </w:p>
    <w:p>
      <w:r>
        <w:rPr>
          <w:rFonts w:ascii="宋体" w:hAnsi="宋体" w:eastAsia="宋体"/>
          <w:sz w:val="24"/>
        </w:rPr>
        <w:t>（唐）太宗文皇帝御撰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册13  卷77-83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（唐）太宗文皇帝御撰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本书出售、求购地址：https://www.jiaokey.com/book/detail/13357831.html</w:t>
      </w:r>
    </w:p>
    <w:p>
      <w:r>
        <w:t>更多相关图书推荐：https://www.jiaokey.com</w:t>
      </w:r>
    </w:p>
    <w:p>
      <w:r>
        <w:t>（唐）太宗文皇帝御撰 其他作品：https://www.jiaokey.com/tag/（唐）太宗文皇帝御撰.html</w:t>
      </w:r>
    </w:p>
    <w:p>
      <w:r>
        <w:t>上海：中华书局 出版图书：https://www.jiaokey.com/tag/上海：中华书局.html</w:t>
      </w:r>
    </w:p>
    <w:p>
      <w:r>
        <w:t>关键词搜索：https://www.jiaokey.com/tag/晋书  册13  卷77-83.html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