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书名：КЦВ-120型离心式染色机</w:t>
      </w:r>
    </w:p>
    <w:p>
      <w:r>
        <w:t>作者：（苏）马连采夫（Н.Д.Мальцев），（苏）斯大洛斯柯连斯基（А.А.Староскольсий）著；董熔译</w:t>
      </w:r>
    </w:p>
    <w:p>
      <w:r>
        <w:t>出版社：北京：纺织工业出版社</w:t>
      </w:r>
    </w:p>
    <w:p>
      <w:r>
        <w:t>出版日期：1957.01</w:t>
      </w:r>
    </w:p>
    <w:p>
      <w:r>
        <w:t>总页数：48</w:t>
      </w:r>
    </w:p>
    <w:p>
      <w:r>
        <w:t>更多请访问教客网: www.jiaokey.com</w:t>
      </w:r>
    </w:p>
    <w:p>
      <w:r>
        <w:t>КЦВ-120型离心式染色机 评论地址：https://www.jiaokey.com/book/detail/13357685.html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