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应用文审美新论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应用文审美新论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本书出售、求购地址：https://www.jiaokey.com/book/detail/13357437.html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关键词搜索：https://www.jiaokey.com/tag/应用文审美新论.html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