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巴黎浪漫小屋  25个老房间的新生</w:t>
      </w:r>
    </w:p>
    <w:p>
      <w:r>
        <w:rPr>
          <w:rFonts w:ascii="宋体" w:hAnsi="宋体" w:eastAsia="宋体"/>
          <w:sz w:val="24"/>
        </w:rPr>
        <w:t>日本学研出版社编著；（日）泷浦哲摄影；吴乐寅译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巴黎浪漫小屋  25个老房间的新生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日本学研出版社编著；（日）泷浦哲摄影；吴乐寅译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本书出售、求购地址：https://www.jiaokey.com/book/detail/13357155.html</w:t>
      </w:r>
    </w:p>
    <w:p>
      <w:r>
        <w:t>更多相关图书推荐：https://www.jiaokey.com</w:t>
      </w:r>
    </w:p>
    <w:p>
      <w:r>
        <w:t>日本学研出版社编著；（日）泷浦哲摄影；吴乐寅译 其他作品：https://www.jiaokey.com/tag/日本学研出版社编著；（日）泷浦哲摄影；吴乐寅译.html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关键词搜索：https://www.jiaokey.com/tag/巴黎浪漫小屋  25个老房间的新生.html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