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造就个人与造福社会  李国鼎和他的长兄李小缘</w:t>
      </w:r>
    </w:p>
    <w:p>
      <w:r>
        <w:rPr>
          <w:rFonts w:ascii="宋体" w:hAnsi="宋体" w:eastAsia="宋体"/>
          <w:sz w:val="24"/>
        </w:rPr>
        <w:t>李永泰编著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造就个人与造福社会  李国鼎和他的长兄李小缘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李国鼎科技发展基金会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本书出售、求购地址：https://www.jiaokey.com/book/detail/13356155.html</w:t>
      </w:r>
    </w:p>
    <w:p>
      <w:r>
        <w:t>更多相关图书推荐：https://www.jiaokey.com</w:t>
      </w:r>
    </w:p>
    <w:p>
      <w:r>
        <w:t>李永泰编著 其他作品：https://www.jiaokey.com/tag/李永泰编著.html</w:t>
      </w:r>
    </w:p>
    <w:p>
      <w:r>
        <w:t>李国鼎科技发展基金会 出版图书：https://www.jiaokey.com/tag/李国鼎科技发展基金会.html</w:t>
      </w:r>
    </w:p>
    <w:p>
      <w:r>
        <w:t>关键词搜索：https://www.jiaokey.com/tag/造就个人与造福社会  李国鼎和他的长兄李小缘.html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