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中国节能节电分析报告  2012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中国节能节电分析报告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本书出售、求购地址：https://www.jiaokey.com/book/detail/13355883.html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关键词搜索：https://www.jiaokey.com/tag/中国节能节电分析报告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