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言文清文观止  第3册  丙集  言文对照  音注标点</w:t>
      </w:r>
    </w:p>
    <w:p>
      <w:r>
        <w:rPr>
          <w:rFonts w:ascii="宋体" w:hAnsi="宋体" w:eastAsia="宋体"/>
          <w:sz w:val="24"/>
        </w:rPr>
        <w:t>胡朴安鉴定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言文清文观止  第3册  丙集  言文对照  音注标点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胡朴安鉴定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本书出售、求购地址：https://www.jiaokey.com/book/detail/13355558.html</w:t>
      </w:r>
    </w:p>
    <w:p>
      <w:r>
        <w:t>更多相关图书推荐：https://www.jiaokey.com</w:t>
      </w:r>
    </w:p>
    <w:p>
      <w:r>
        <w:t>胡朴安鉴定 其他作品：https://www.jiaokey.com/tag/胡朴安鉴定.html</w:t>
      </w:r>
    </w:p>
    <w:p>
      <w:r>
        <w:t>上海三民图书公司 出版图书：https://www.jiaokey.com/tag/上海三民图书公司.html</w:t>
      </w:r>
    </w:p>
    <w:p>
      <w:r>
        <w:t>关键词搜索：https://www.jiaokey.com/tag/言文清文观止  第3册  丙集  言文对照  音注标点.html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